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2D" w:rsidRDefault="00955D2D" w:rsidP="00955D2D">
      <w:pPr>
        <w:pStyle w:val="Standard"/>
        <w:rPr>
          <w:rFonts w:asciiTheme="minorHAnsi" w:hAnsiTheme="minorHAnsi"/>
          <w:bCs/>
          <w:sz w:val="26"/>
          <w:szCs w:val="26"/>
          <w:lang w:val="ro-RO"/>
        </w:rPr>
      </w:pP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</w:p>
    <w:p w:rsidR="00824C8B" w:rsidRDefault="00824C8B" w:rsidP="00824C8B">
      <w:pPr>
        <w:pStyle w:val="Standard"/>
        <w:rPr>
          <w:rFonts w:asciiTheme="minorHAnsi" w:hAnsiTheme="minorHAnsi"/>
          <w:bCs/>
          <w:sz w:val="26"/>
          <w:szCs w:val="26"/>
          <w:lang w:val="ro-RO"/>
        </w:rPr>
      </w:pP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</w:p>
    <w:p w:rsidR="00824C8B" w:rsidRDefault="00824C8B" w:rsidP="00824C8B">
      <w:pPr>
        <w:pStyle w:val="Standard"/>
        <w:rPr>
          <w:rFonts w:asciiTheme="minorHAnsi" w:hAnsiTheme="minorHAnsi"/>
          <w:b/>
          <w:bCs/>
          <w:sz w:val="26"/>
          <w:szCs w:val="26"/>
          <w:lang w:val="ro-RO"/>
        </w:rPr>
      </w:pPr>
    </w:p>
    <w:p w:rsidR="00824C8B" w:rsidRDefault="00EF00F3" w:rsidP="00824C8B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fr-FR"/>
        </w:rPr>
        <w:t>ROM</w:t>
      </w:r>
      <w:r>
        <w:rPr>
          <w:rFonts w:ascii="Calibri" w:hAnsi="Calibri"/>
          <w:b/>
          <w:sz w:val="26"/>
          <w:szCs w:val="26"/>
          <w:lang w:val="ro-RO"/>
        </w:rPr>
        <w:t>ÂNIA</w:t>
      </w:r>
      <w:proofErr w:type="gramStart"/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 w:rsidR="00824C8B">
        <w:rPr>
          <w:rFonts w:ascii="Calibri" w:hAnsi="Calibri"/>
          <w:b/>
          <w:sz w:val="26"/>
          <w:szCs w:val="26"/>
          <w:lang w:val="ro-RO"/>
        </w:rPr>
        <w:t>DE ACORD</w:t>
      </w:r>
      <w:proofErr w:type="gramEnd"/>
      <w:r w:rsidR="00824C8B"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824C8B" w:rsidRDefault="00824C8B" w:rsidP="00824C8B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fr-FR"/>
        </w:rPr>
        <w:t>JUDEŢUL HARGHITA</w:t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824C8B" w:rsidRDefault="00824C8B" w:rsidP="00824C8B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fr-FR"/>
        </w:rPr>
        <w:t>CONSILIUL JUDEŢEAN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Egyed Árpád</w:t>
      </w:r>
    </w:p>
    <w:p w:rsidR="00824C8B" w:rsidRDefault="00824C8B" w:rsidP="00824C8B">
      <w:pPr>
        <w:pStyle w:val="Standard"/>
        <w:jc w:val="both"/>
        <w:rPr>
          <w:rFonts w:ascii="Calibri" w:hAnsi="Calibri"/>
          <w:bCs/>
          <w:sz w:val="26"/>
          <w:szCs w:val="26"/>
          <w:lang w:val="fr-FR"/>
        </w:rPr>
      </w:pPr>
      <w:proofErr w:type="spellStart"/>
      <w:r>
        <w:rPr>
          <w:rFonts w:ascii="Calibri" w:hAnsi="Calibri"/>
          <w:bCs/>
          <w:sz w:val="26"/>
          <w:szCs w:val="26"/>
          <w:lang w:val="fr-FR"/>
        </w:rPr>
        <w:t>Direcţia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generală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administraţie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publică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locală</w:t>
      </w:r>
      <w:proofErr w:type="spellEnd"/>
    </w:p>
    <w:p w:rsidR="00824C8B" w:rsidRDefault="00824C8B" w:rsidP="00824C8B">
      <w:pPr>
        <w:pStyle w:val="Standard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fr-FR"/>
        </w:rPr>
        <w:t>Nr. </w:t>
      </w:r>
      <w:r w:rsidR="00FC4BA2">
        <w:rPr>
          <w:rFonts w:ascii="Calibri" w:hAnsi="Calibri"/>
          <w:bCs/>
          <w:sz w:val="26"/>
          <w:szCs w:val="26"/>
          <w:lang w:val="fr-FR"/>
        </w:rPr>
        <w:t>1619</w:t>
      </w:r>
      <w:r w:rsidR="00EF00F3">
        <w:rPr>
          <w:rFonts w:ascii="Calibri" w:hAnsi="Calibri"/>
          <w:bCs/>
          <w:sz w:val="26"/>
          <w:szCs w:val="26"/>
          <w:lang w:val="ro-RO"/>
        </w:rPr>
        <w:t>/a</w:t>
      </w:r>
      <w:r w:rsidR="00FC4BA2">
        <w:rPr>
          <w:rFonts w:ascii="Calibri" w:hAnsi="Calibri"/>
          <w:bCs/>
          <w:sz w:val="26"/>
          <w:szCs w:val="26"/>
          <w:lang w:val="ro-RO"/>
        </w:rPr>
        <w:t>/2019</w:t>
      </w:r>
    </w:p>
    <w:p w:rsidR="00824C8B" w:rsidRDefault="00824C8B" w:rsidP="00417378">
      <w:pPr>
        <w:tabs>
          <w:tab w:val="left" w:pos="1155"/>
        </w:tabs>
        <w:rPr>
          <w:rFonts w:ascii="Calibri" w:hAnsi="Calibri"/>
          <w:sz w:val="26"/>
          <w:szCs w:val="26"/>
          <w:lang w:val="ro-RO"/>
        </w:rPr>
      </w:pPr>
    </w:p>
    <w:p w:rsidR="00824C8B" w:rsidRDefault="00824C8B" w:rsidP="00824C8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24C8B" w:rsidRDefault="00824C8B" w:rsidP="00824C8B">
      <w:pPr>
        <w:jc w:val="center"/>
        <w:rPr>
          <w:rFonts w:ascii="Calibri" w:hAnsi="Calibri"/>
          <w:b/>
          <w:sz w:val="26"/>
          <w:szCs w:val="26"/>
          <w:u w:val="single"/>
          <w:lang w:val="ro-RO"/>
        </w:rPr>
      </w:pPr>
      <w:r>
        <w:rPr>
          <w:rFonts w:ascii="Calibri" w:hAnsi="Calibri"/>
          <w:b/>
          <w:sz w:val="26"/>
          <w:szCs w:val="26"/>
          <w:u w:val="single"/>
          <w:lang w:val="ro-RO"/>
        </w:rPr>
        <w:t>RAPORT DE SPECIALITATE</w:t>
      </w:r>
    </w:p>
    <w:p w:rsidR="00EF00F3" w:rsidRDefault="00EF00F3" w:rsidP="00824C8B">
      <w:pPr>
        <w:jc w:val="center"/>
        <w:rPr>
          <w:rFonts w:ascii="Calibri" w:hAnsi="Calibri"/>
          <w:b/>
          <w:sz w:val="26"/>
          <w:szCs w:val="26"/>
          <w:u w:val="single"/>
          <w:lang w:val="ro-RO"/>
        </w:rPr>
      </w:pPr>
    </w:p>
    <w:p w:rsidR="00824C8B" w:rsidRDefault="00824C8B" w:rsidP="008B5F05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EF00F3">
        <w:rPr>
          <w:rFonts w:ascii="Calibri" w:hAnsi="Calibri"/>
          <w:b/>
          <w:sz w:val="26"/>
          <w:szCs w:val="26"/>
          <w:lang w:val="ro-RO"/>
        </w:rPr>
        <w:t xml:space="preserve">modificării Hotărârii Consiliului </w:t>
      </w:r>
      <w:r w:rsidR="00FC4BA2">
        <w:rPr>
          <w:rFonts w:ascii="Calibri" w:hAnsi="Calibri"/>
          <w:b/>
          <w:sz w:val="26"/>
          <w:szCs w:val="26"/>
          <w:lang w:val="ro-RO"/>
        </w:rPr>
        <w:t xml:space="preserve">Judeţean Harghita nr.116/2010 </w:t>
      </w:r>
      <w:r w:rsidR="00EF00F3">
        <w:rPr>
          <w:rFonts w:ascii="Calibri" w:hAnsi="Calibri"/>
          <w:b/>
          <w:sz w:val="26"/>
          <w:szCs w:val="26"/>
          <w:lang w:val="ro-RO"/>
        </w:rPr>
        <w:t xml:space="preserve">privind </w:t>
      </w:r>
      <w:r w:rsidR="00FC4BA2">
        <w:rPr>
          <w:rFonts w:ascii="Calibri" w:hAnsi="Calibri"/>
          <w:b/>
          <w:sz w:val="26"/>
          <w:szCs w:val="26"/>
          <w:lang w:val="ro-RO"/>
        </w:rPr>
        <w:t>aprobarea Regulamentului de organizare şi funcţionare,</w:t>
      </w:r>
      <w:r w:rsidR="008466DF">
        <w:rPr>
          <w:rFonts w:ascii="Calibri" w:hAnsi="Calibri"/>
          <w:b/>
          <w:sz w:val="26"/>
          <w:szCs w:val="26"/>
          <w:lang w:val="ro-RO"/>
        </w:rPr>
        <w:t xml:space="preserve"> organigramei</w:t>
      </w:r>
      <w:r w:rsidR="00FC4BA2">
        <w:rPr>
          <w:rFonts w:ascii="Calibri" w:hAnsi="Calibri"/>
          <w:b/>
          <w:sz w:val="26"/>
          <w:szCs w:val="26"/>
          <w:lang w:val="ro-RO"/>
        </w:rPr>
        <w:t xml:space="preserve"> şi statul</w:t>
      </w:r>
      <w:r w:rsidR="008466DF">
        <w:rPr>
          <w:rFonts w:ascii="Calibri" w:hAnsi="Calibri"/>
          <w:b/>
          <w:sz w:val="26"/>
          <w:szCs w:val="26"/>
          <w:lang w:val="ro-RO"/>
        </w:rPr>
        <w:t>ui</w:t>
      </w:r>
      <w:bookmarkStart w:id="0" w:name="_GoBack"/>
      <w:bookmarkEnd w:id="0"/>
      <w:r w:rsidR="00FC4BA2">
        <w:rPr>
          <w:rFonts w:ascii="Calibri" w:hAnsi="Calibri"/>
          <w:b/>
          <w:sz w:val="26"/>
          <w:szCs w:val="26"/>
          <w:lang w:val="ro-RO"/>
        </w:rPr>
        <w:t xml:space="preserve"> de funcţii ale Centrului Cultural Judeţean Harghita,</w:t>
      </w:r>
      <w:r w:rsidR="00EF00F3">
        <w:rPr>
          <w:rFonts w:ascii="Calibri" w:hAnsi="Calibri"/>
          <w:b/>
          <w:sz w:val="26"/>
          <w:szCs w:val="26"/>
          <w:lang w:val="ro-RO"/>
        </w:rPr>
        <w:t xml:space="preserve"> cu modifică</w:t>
      </w:r>
      <w:r w:rsidR="008B5F05">
        <w:rPr>
          <w:rFonts w:ascii="Calibri" w:hAnsi="Calibri"/>
          <w:b/>
          <w:sz w:val="26"/>
          <w:szCs w:val="26"/>
          <w:lang w:val="ro-RO"/>
        </w:rPr>
        <w:t>rile şi completările ulterioare</w:t>
      </w:r>
    </w:p>
    <w:p w:rsidR="00824C8B" w:rsidRDefault="00824C8B" w:rsidP="00457930">
      <w:pPr>
        <w:pStyle w:val="BodyText21"/>
        <w:jc w:val="left"/>
        <w:rPr>
          <w:rFonts w:ascii="Calibri" w:hAnsi="Calibri"/>
          <w:bCs/>
          <w:sz w:val="26"/>
          <w:szCs w:val="26"/>
          <w:u w:val="single"/>
          <w:lang w:val="ro-RO"/>
        </w:rPr>
      </w:pPr>
    </w:p>
    <w:p w:rsidR="00DE5666" w:rsidRDefault="00DE5666" w:rsidP="00DE5666">
      <w:pPr>
        <w:jc w:val="both"/>
        <w:rPr>
          <w:rFonts w:ascii="Calibri" w:hAnsi="Calibri"/>
          <w:sz w:val="26"/>
          <w:szCs w:val="26"/>
          <w:lang w:val="ro-RO"/>
        </w:rPr>
      </w:pPr>
    </w:p>
    <w:p w:rsidR="00FC4BA2" w:rsidRDefault="000621AB" w:rsidP="000621AB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</w:t>
      </w:r>
      <w:r w:rsidR="00A57267">
        <w:rPr>
          <w:rFonts w:ascii="Calibri" w:hAnsi="Calibri"/>
          <w:sz w:val="26"/>
          <w:szCs w:val="26"/>
          <w:lang w:val="ro-RO"/>
        </w:rPr>
        <w:t>Pr</w:t>
      </w:r>
      <w:r w:rsidR="00FC4BA2">
        <w:rPr>
          <w:rFonts w:ascii="Calibri" w:hAnsi="Calibri"/>
          <w:sz w:val="26"/>
          <w:szCs w:val="26"/>
          <w:lang w:val="ro-RO"/>
        </w:rPr>
        <w:t>in Expunerea de motive nr. 20</w:t>
      </w:r>
      <w:r w:rsidR="00A57267">
        <w:rPr>
          <w:rFonts w:ascii="Calibri" w:hAnsi="Calibri"/>
          <w:sz w:val="26"/>
          <w:szCs w:val="26"/>
          <w:lang w:val="ro-RO"/>
        </w:rPr>
        <w:t>/</w:t>
      </w:r>
      <w:r w:rsidR="00FC4BA2">
        <w:rPr>
          <w:rFonts w:ascii="Calibri" w:hAnsi="Calibri"/>
          <w:sz w:val="26"/>
          <w:szCs w:val="26"/>
          <w:lang w:val="ro-RO"/>
        </w:rPr>
        <w:t xml:space="preserve">2019 a </w:t>
      </w:r>
      <w:r w:rsidR="009A198C">
        <w:rPr>
          <w:rFonts w:ascii="Calibri" w:hAnsi="Calibri"/>
          <w:sz w:val="26"/>
          <w:szCs w:val="26"/>
          <w:lang w:val="ro-RO"/>
        </w:rPr>
        <w:t xml:space="preserve">preşedintelui </w:t>
      </w:r>
      <w:r w:rsidR="00DE5666">
        <w:rPr>
          <w:rFonts w:ascii="Calibri" w:hAnsi="Calibri"/>
          <w:sz w:val="26"/>
          <w:szCs w:val="26"/>
          <w:lang w:val="ro-RO"/>
        </w:rPr>
        <w:t>Consiliului Judeţean Harghita</w:t>
      </w:r>
      <w:r w:rsidR="00FC4BA2">
        <w:rPr>
          <w:rFonts w:ascii="Calibri" w:hAnsi="Calibri"/>
          <w:sz w:val="26"/>
          <w:szCs w:val="26"/>
          <w:lang w:val="ro-RO"/>
        </w:rPr>
        <w:t xml:space="preserve"> – dl. Borboly Csaba</w:t>
      </w:r>
      <w:r w:rsidR="00DE5666">
        <w:rPr>
          <w:rFonts w:ascii="Calibri" w:hAnsi="Calibri"/>
          <w:sz w:val="26"/>
          <w:szCs w:val="26"/>
          <w:lang w:val="ro-RO"/>
        </w:rPr>
        <w:t xml:space="preserve">, </w:t>
      </w:r>
      <w:r w:rsidR="00DE5666" w:rsidRPr="00F52E63">
        <w:rPr>
          <w:rFonts w:ascii="Calibri" w:hAnsi="Calibri"/>
          <w:sz w:val="26"/>
          <w:szCs w:val="26"/>
          <w:lang w:val="ro-RO"/>
        </w:rPr>
        <w:t>iniţiată</w:t>
      </w:r>
      <w:r w:rsidR="00DE5666">
        <w:rPr>
          <w:rFonts w:ascii="Calibri" w:hAnsi="Calibri"/>
          <w:sz w:val="26"/>
          <w:szCs w:val="26"/>
          <w:lang w:val="hu-HU"/>
        </w:rPr>
        <w:t xml:space="preserve"> la </w:t>
      </w:r>
      <w:r w:rsidR="00DE5666">
        <w:rPr>
          <w:rFonts w:ascii="Calibri" w:hAnsi="Calibri"/>
          <w:sz w:val="26"/>
          <w:szCs w:val="26"/>
          <w:lang w:val="ro-RO"/>
        </w:rPr>
        <w:t>propunerea</w:t>
      </w:r>
      <w:r w:rsidR="00FC4BA2">
        <w:rPr>
          <w:rFonts w:ascii="Calibri" w:hAnsi="Calibri"/>
          <w:sz w:val="26"/>
          <w:szCs w:val="26"/>
          <w:lang w:val="ro-RO"/>
        </w:rPr>
        <w:t xml:space="preserve"> Centrului Cultural Judeţean Harghita</w:t>
      </w:r>
      <w:r w:rsidR="00CA1A24">
        <w:rPr>
          <w:rFonts w:ascii="Calibri" w:hAnsi="Calibri"/>
          <w:sz w:val="26"/>
          <w:szCs w:val="26"/>
          <w:lang w:val="ro-RO"/>
        </w:rPr>
        <w:t xml:space="preserve">, </w:t>
      </w:r>
      <w:r w:rsidR="00DE5666">
        <w:rPr>
          <w:rFonts w:ascii="Calibri" w:hAnsi="Calibri"/>
          <w:sz w:val="26"/>
          <w:szCs w:val="26"/>
          <w:lang w:val="ro-RO"/>
        </w:rPr>
        <w:t xml:space="preserve">se propune </w:t>
      </w:r>
      <w:r w:rsidR="00FC4BA2" w:rsidRPr="00FC4BA2">
        <w:rPr>
          <w:rFonts w:ascii="Calibri" w:hAnsi="Calibri"/>
          <w:sz w:val="26"/>
          <w:szCs w:val="26"/>
          <w:lang w:val="ro-RO"/>
        </w:rPr>
        <w:t xml:space="preserve">aprobarea modificării Hotărârii Consiliului Judeţean Harghita nr.116/2010 privind aprobarea Regulamentului de organizare şi funcţionare, </w:t>
      </w:r>
      <w:r w:rsidR="00FC4BA2">
        <w:rPr>
          <w:rFonts w:ascii="Calibri" w:hAnsi="Calibri"/>
          <w:sz w:val="26"/>
          <w:szCs w:val="26"/>
          <w:lang w:val="ro-RO"/>
        </w:rPr>
        <w:t>a organigramei</w:t>
      </w:r>
      <w:r w:rsidR="00FC4BA2" w:rsidRPr="00FC4BA2">
        <w:rPr>
          <w:rFonts w:ascii="Calibri" w:hAnsi="Calibri"/>
          <w:sz w:val="26"/>
          <w:szCs w:val="26"/>
          <w:lang w:val="ro-RO"/>
        </w:rPr>
        <w:t xml:space="preserve"> şi statul de funcţii ale Centrului Cultural Judeţean Harghita, cu modificările şi completările ulterioare</w:t>
      </w:r>
      <w:r w:rsidR="00FC4BA2">
        <w:rPr>
          <w:rFonts w:ascii="Calibri" w:hAnsi="Calibri"/>
          <w:sz w:val="26"/>
          <w:szCs w:val="26"/>
          <w:lang w:val="ro-RO"/>
        </w:rPr>
        <w:t>.</w:t>
      </w:r>
    </w:p>
    <w:p w:rsidR="001E3BA7" w:rsidRDefault="001E3BA7" w:rsidP="000621AB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În conformitate cu prevederile art.</w:t>
      </w:r>
      <w:r w:rsidR="00241F6F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91 </w:t>
      </w:r>
      <w:r w:rsidR="00FC4BA2">
        <w:rPr>
          <w:rFonts w:ascii="Calibri" w:hAnsi="Calibri"/>
          <w:sz w:val="26"/>
          <w:szCs w:val="26"/>
          <w:lang w:val="ro-RO"/>
        </w:rPr>
        <w:t xml:space="preserve"> alin.(1) lit. a) şi </w:t>
      </w:r>
      <w:r>
        <w:rPr>
          <w:rFonts w:ascii="Calibri" w:hAnsi="Calibri"/>
          <w:sz w:val="26"/>
          <w:szCs w:val="26"/>
          <w:lang w:val="ro-RO"/>
        </w:rPr>
        <w:t>alin.</w:t>
      </w:r>
      <w:r w:rsidR="002D6520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(2) lit. </w:t>
      </w:r>
      <w:r w:rsidR="00241F6F">
        <w:rPr>
          <w:rFonts w:ascii="Calibri" w:hAnsi="Calibri"/>
          <w:sz w:val="26"/>
          <w:szCs w:val="26"/>
          <w:lang w:val="ro-RO"/>
        </w:rPr>
        <w:t xml:space="preserve">c) </w:t>
      </w:r>
      <w:r w:rsidR="00FC4BA2">
        <w:rPr>
          <w:rFonts w:ascii="Calibri" w:hAnsi="Calibri"/>
          <w:sz w:val="26"/>
          <w:szCs w:val="26"/>
          <w:lang w:val="ro-RO"/>
        </w:rPr>
        <w:t xml:space="preserve"> precum </w:t>
      </w:r>
      <w:r w:rsidR="00651B76">
        <w:rPr>
          <w:rFonts w:ascii="Calibri" w:hAnsi="Calibri"/>
          <w:sz w:val="26"/>
          <w:szCs w:val="26"/>
          <w:lang w:val="ro-RO"/>
        </w:rPr>
        <w:t>şi art.</w:t>
      </w:r>
      <w:r w:rsidR="00ED7338">
        <w:rPr>
          <w:rFonts w:ascii="Calibri" w:hAnsi="Calibri"/>
          <w:sz w:val="26"/>
          <w:szCs w:val="26"/>
          <w:lang w:val="ro-RO"/>
        </w:rPr>
        <w:t xml:space="preserve"> </w:t>
      </w:r>
      <w:r w:rsidR="00FC4BA2">
        <w:rPr>
          <w:rFonts w:ascii="Calibri" w:hAnsi="Calibri"/>
          <w:sz w:val="26"/>
          <w:szCs w:val="26"/>
          <w:lang w:val="ro-RO"/>
        </w:rPr>
        <w:t>115 alin. (1) lit. c</w:t>
      </w:r>
      <w:r w:rsidR="006942D7">
        <w:rPr>
          <w:rFonts w:ascii="Calibri" w:hAnsi="Calibri"/>
          <w:sz w:val="26"/>
          <w:szCs w:val="26"/>
          <w:lang w:val="ro-RO"/>
        </w:rPr>
        <w:t xml:space="preserve">) </w:t>
      </w:r>
      <w:r w:rsidR="00651B76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din Legea administraţiei publice locale nr.</w:t>
      </w:r>
      <w:r w:rsidR="00241F6F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215/2001 republicată, cu completările şi modificările ulterioare, consil</w:t>
      </w:r>
      <w:r w:rsidR="00CA1A24">
        <w:rPr>
          <w:rFonts w:ascii="Calibri" w:hAnsi="Calibri"/>
          <w:sz w:val="26"/>
          <w:szCs w:val="26"/>
          <w:lang w:val="ro-RO"/>
        </w:rPr>
        <w:t>iul judeţean,</w:t>
      </w:r>
      <w:r>
        <w:rPr>
          <w:rFonts w:ascii="Calibri" w:hAnsi="Calibri"/>
          <w:sz w:val="26"/>
          <w:szCs w:val="26"/>
          <w:lang w:val="ro-RO"/>
        </w:rPr>
        <w:t xml:space="preserve"> la propunerea pre</w:t>
      </w:r>
      <w:r w:rsidR="002D6520">
        <w:rPr>
          <w:rFonts w:ascii="Calibri" w:hAnsi="Calibri"/>
          <w:sz w:val="26"/>
          <w:szCs w:val="26"/>
          <w:lang w:val="ro-RO"/>
        </w:rPr>
        <w:t>şedinte</w:t>
      </w:r>
      <w:r w:rsidR="00CA1A24">
        <w:rPr>
          <w:rFonts w:ascii="Calibri" w:hAnsi="Calibri"/>
          <w:sz w:val="26"/>
          <w:szCs w:val="26"/>
          <w:lang w:val="ro-RO"/>
        </w:rPr>
        <w:t xml:space="preserve">lui aprobă, </w:t>
      </w:r>
      <w:r w:rsidR="002D6520">
        <w:rPr>
          <w:rFonts w:ascii="Calibri" w:hAnsi="Calibri"/>
          <w:sz w:val="26"/>
          <w:szCs w:val="26"/>
          <w:lang w:val="ro-RO"/>
        </w:rPr>
        <w:t xml:space="preserve"> organigrama,</w:t>
      </w:r>
      <w:r>
        <w:rPr>
          <w:rFonts w:ascii="Calibri" w:hAnsi="Calibri"/>
          <w:sz w:val="26"/>
          <w:szCs w:val="26"/>
          <w:lang w:val="ro-RO"/>
        </w:rPr>
        <w:t xml:space="preserve"> statul de funcţii</w:t>
      </w:r>
      <w:r w:rsidR="002D6520">
        <w:rPr>
          <w:rFonts w:ascii="Calibri" w:hAnsi="Calibri"/>
          <w:sz w:val="26"/>
          <w:szCs w:val="26"/>
          <w:lang w:val="ro-RO"/>
        </w:rPr>
        <w:t>, regulamentul de organizare şi funcţionare</w:t>
      </w:r>
      <w:r>
        <w:rPr>
          <w:rFonts w:ascii="Calibri" w:hAnsi="Calibri"/>
          <w:sz w:val="26"/>
          <w:szCs w:val="26"/>
          <w:lang w:val="ro-RO"/>
        </w:rPr>
        <w:t xml:space="preserve"> al aparatului de specialitate </w:t>
      </w:r>
      <w:r w:rsidR="006942D7">
        <w:rPr>
          <w:rFonts w:ascii="Calibri" w:hAnsi="Calibri"/>
          <w:sz w:val="26"/>
          <w:szCs w:val="26"/>
          <w:lang w:val="ro-RO"/>
        </w:rPr>
        <w:t>al Consiliului Judeţean</w:t>
      </w:r>
      <w:r>
        <w:rPr>
          <w:rFonts w:ascii="Calibri" w:hAnsi="Calibri"/>
          <w:sz w:val="26"/>
          <w:szCs w:val="26"/>
          <w:lang w:val="ro-RO"/>
        </w:rPr>
        <w:t>, precum şi ale instituţiilor şi serviciilor publice de interes judeţean şi ale societăţilor comerciale şi regiil</w:t>
      </w:r>
      <w:r w:rsidR="006942D7">
        <w:rPr>
          <w:rFonts w:ascii="Calibri" w:hAnsi="Calibri"/>
          <w:sz w:val="26"/>
          <w:szCs w:val="26"/>
          <w:lang w:val="ro-RO"/>
        </w:rPr>
        <w:t>or autonome de interes judeţean,</w:t>
      </w:r>
      <w:r w:rsidR="00583BB8">
        <w:rPr>
          <w:rFonts w:ascii="Calibri" w:hAnsi="Calibri"/>
          <w:sz w:val="26"/>
          <w:szCs w:val="26"/>
          <w:lang w:val="ro-RO"/>
        </w:rPr>
        <w:t xml:space="preserve"> </w:t>
      </w:r>
      <w:r w:rsidR="006942D7">
        <w:rPr>
          <w:rFonts w:ascii="Calibri" w:hAnsi="Calibri"/>
          <w:sz w:val="26"/>
          <w:szCs w:val="26"/>
          <w:lang w:val="ro-RO"/>
        </w:rPr>
        <w:t>prevederi legale care conferă competenţă inclusiv consiliului judeţean în aprobarea prezentei iniţiative.</w:t>
      </w:r>
    </w:p>
    <w:p w:rsidR="00814272" w:rsidRDefault="008E3815" w:rsidP="00B6750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</w:t>
      </w:r>
      <w:r w:rsidR="001E3BA7">
        <w:rPr>
          <w:rFonts w:ascii="Calibri" w:hAnsi="Calibri"/>
          <w:sz w:val="26"/>
          <w:szCs w:val="26"/>
          <w:lang w:val="ro-RO"/>
        </w:rPr>
        <w:t xml:space="preserve">    </w:t>
      </w:r>
      <w:r w:rsidR="00C94BF7" w:rsidRPr="00C94BF7">
        <w:rPr>
          <w:rFonts w:ascii="Calibri" w:hAnsi="Calibri"/>
          <w:sz w:val="26"/>
          <w:szCs w:val="26"/>
          <w:lang w:val="ro-RO"/>
        </w:rPr>
        <w:t xml:space="preserve">  În ceea ce privește temeiurile legale invocate, acestea sunt relevante, pe de o parte, prin prevederile</w:t>
      </w:r>
      <w:r w:rsidR="00C94BF7">
        <w:rPr>
          <w:rFonts w:ascii="Calibri" w:hAnsi="Calibri"/>
          <w:sz w:val="26"/>
          <w:szCs w:val="26"/>
          <w:lang w:val="ro-RO"/>
        </w:rPr>
        <w:t xml:space="preserve"> art.</w:t>
      </w:r>
      <w:r w:rsidR="00BF3AF0">
        <w:rPr>
          <w:rFonts w:ascii="Calibri" w:hAnsi="Calibri"/>
          <w:sz w:val="26"/>
          <w:szCs w:val="26"/>
          <w:lang w:val="ro-RO"/>
        </w:rPr>
        <w:t xml:space="preserve"> </w:t>
      </w:r>
      <w:r w:rsidR="00C94BF7">
        <w:rPr>
          <w:rFonts w:ascii="Calibri" w:hAnsi="Calibri"/>
          <w:sz w:val="26"/>
          <w:szCs w:val="26"/>
          <w:lang w:val="ro-RO"/>
        </w:rPr>
        <w:t>31 din Legea nr.</w:t>
      </w:r>
      <w:r w:rsidR="00BF3AF0">
        <w:rPr>
          <w:rFonts w:ascii="Calibri" w:hAnsi="Calibri"/>
          <w:sz w:val="26"/>
          <w:szCs w:val="26"/>
          <w:lang w:val="ro-RO"/>
        </w:rPr>
        <w:t xml:space="preserve"> </w:t>
      </w:r>
      <w:r w:rsidR="00C94BF7">
        <w:rPr>
          <w:rFonts w:ascii="Calibri" w:hAnsi="Calibri"/>
          <w:sz w:val="26"/>
          <w:szCs w:val="26"/>
          <w:lang w:val="ro-RO"/>
        </w:rPr>
        <w:t xml:space="preserve">153/2017 privind salarizarea personalului plătit din fonduri publice, cu modificările şi completările ulterioare, ale Hotărârii Guvernului nr.286/2011 pentru aprobarea Regulamentului-cadru privind stabilirea principiilor generale de ocupare a unui post vacant corespunzător funcţiilor contractuale şi a personalului contractual din sectorul bugetar plătit din fonduri publice,cu modificările şi completările ulterioare, </w:t>
      </w:r>
      <w:r w:rsidR="00905BD0">
        <w:rPr>
          <w:rFonts w:ascii="Calibri" w:hAnsi="Calibri"/>
          <w:sz w:val="26"/>
          <w:szCs w:val="26"/>
          <w:lang w:val="ro-RO"/>
        </w:rPr>
        <w:t>ale Ordonanţei de Urgenţă a Guvernului nr.118/2006</w:t>
      </w:r>
      <w:r w:rsidR="00EF57F6">
        <w:rPr>
          <w:rFonts w:ascii="Calibri" w:hAnsi="Calibri"/>
          <w:sz w:val="26"/>
          <w:szCs w:val="26"/>
          <w:lang w:val="ro-RO"/>
        </w:rPr>
        <w:t xml:space="preserve"> privind </w:t>
      </w:r>
      <w:r w:rsidR="00905BD0">
        <w:rPr>
          <w:rFonts w:ascii="Calibri" w:hAnsi="Calibri"/>
          <w:sz w:val="26"/>
          <w:szCs w:val="26"/>
          <w:lang w:val="ro-RO"/>
        </w:rPr>
        <w:t xml:space="preserve">înfiinţarea, organizarea şi desfăşurarea activităţii aşezămintelor culturale, cu modificările şi completările ulterioare, precum şi </w:t>
      </w:r>
      <w:r w:rsidR="00144E1A">
        <w:rPr>
          <w:rFonts w:ascii="Calibri" w:hAnsi="Calibri"/>
          <w:sz w:val="26"/>
          <w:szCs w:val="26"/>
          <w:lang w:val="ro-RO"/>
        </w:rPr>
        <w:t>ale Hotărârii</w:t>
      </w:r>
      <w:r w:rsidR="00905BD0">
        <w:rPr>
          <w:rFonts w:ascii="Calibri" w:hAnsi="Calibri"/>
          <w:sz w:val="26"/>
          <w:szCs w:val="26"/>
          <w:lang w:val="ro-RO"/>
        </w:rPr>
        <w:t xml:space="preserve"> Consiliului Judeţean Harghita nr.364/2018 privind modificarea Hotărârii Consiliului Judeţean Harghita </w:t>
      </w:r>
      <w:r w:rsidR="00144E1A">
        <w:rPr>
          <w:rFonts w:ascii="Calibri" w:hAnsi="Calibri"/>
          <w:sz w:val="26"/>
          <w:szCs w:val="26"/>
          <w:lang w:val="ro-RO"/>
        </w:rPr>
        <w:t xml:space="preserve"> </w:t>
      </w:r>
      <w:r w:rsidR="00905BD0">
        <w:rPr>
          <w:rFonts w:ascii="Calibri" w:hAnsi="Calibri"/>
          <w:sz w:val="26"/>
          <w:szCs w:val="26"/>
          <w:lang w:val="ro-RO"/>
        </w:rPr>
        <w:t>nr.116/2010 privind aprobarea Regulamentului de organizare şi funcţionare, organigramei şi statului de funcţii ale Centrului Cultural Judeţean Harghita, cu modificările şi completările ulterioare,</w:t>
      </w:r>
      <w:r w:rsidR="009C7EF4" w:rsidRPr="009C7EF4">
        <w:rPr>
          <w:rFonts w:ascii="Calibri" w:hAnsi="Calibri"/>
          <w:sz w:val="26"/>
          <w:szCs w:val="26"/>
          <w:lang w:val="ro-RO"/>
        </w:rPr>
        <w:t xml:space="preserve"> pe de altă parte, prevederile art. 91 </w:t>
      </w:r>
      <w:r w:rsidR="009C7EF4">
        <w:rPr>
          <w:rFonts w:ascii="Calibri" w:hAnsi="Calibri"/>
          <w:sz w:val="26"/>
          <w:szCs w:val="26"/>
          <w:lang w:val="ro-RO"/>
        </w:rPr>
        <w:t>alin. (1) lit. a</w:t>
      </w:r>
      <w:r w:rsidR="009C7EF4" w:rsidRPr="009C7EF4">
        <w:rPr>
          <w:rFonts w:ascii="Calibri" w:hAnsi="Calibri"/>
          <w:sz w:val="26"/>
          <w:szCs w:val="26"/>
          <w:lang w:val="ro-RO"/>
        </w:rPr>
        <w:t>) și</w:t>
      </w:r>
      <w:r w:rsidR="009C7EF4">
        <w:rPr>
          <w:rFonts w:ascii="Calibri" w:hAnsi="Calibri"/>
          <w:sz w:val="26"/>
          <w:szCs w:val="26"/>
          <w:lang w:val="ro-RO"/>
        </w:rPr>
        <w:t xml:space="preserve"> alin. (2) lit. c) precum şi</w:t>
      </w:r>
      <w:r w:rsidR="009C7EF4" w:rsidRPr="009C7EF4">
        <w:rPr>
          <w:rFonts w:ascii="Calibri" w:hAnsi="Calibri"/>
          <w:sz w:val="26"/>
          <w:szCs w:val="26"/>
          <w:lang w:val="ro-RO"/>
        </w:rPr>
        <w:t xml:space="preserve"> art. 115 alin. (1) lit. c) din Legea nr. 215/2001 privind administrația publică locală, republicată, cu modifică</w:t>
      </w:r>
      <w:r w:rsidR="00144E1A">
        <w:rPr>
          <w:rFonts w:ascii="Calibri" w:hAnsi="Calibri"/>
          <w:sz w:val="26"/>
          <w:szCs w:val="26"/>
          <w:lang w:val="ro-RO"/>
        </w:rPr>
        <w:t>rile și completările ulterioare.</w:t>
      </w:r>
    </w:p>
    <w:p w:rsidR="00107648" w:rsidRDefault="009B485F" w:rsidP="00207610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 </w:t>
      </w:r>
      <w:r w:rsidR="001D4FA6">
        <w:rPr>
          <w:rFonts w:ascii="Calibri" w:hAnsi="Calibri"/>
          <w:sz w:val="26"/>
          <w:szCs w:val="26"/>
          <w:lang w:val="hu-HU"/>
        </w:rPr>
        <w:t xml:space="preserve">     </w:t>
      </w:r>
    </w:p>
    <w:p w:rsidR="00107648" w:rsidRDefault="00107648" w:rsidP="00207610">
      <w:pPr>
        <w:jc w:val="both"/>
        <w:rPr>
          <w:rFonts w:ascii="Calibri" w:hAnsi="Calibri"/>
          <w:sz w:val="26"/>
          <w:szCs w:val="26"/>
          <w:lang w:val="hu-HU"/>
        </w:rPr>
      </w:pPr>
    </w:p>
    <w:p w:rsidR="001D4FA6" w:rsidRDefault="00107648" w:rsidP="00207610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      </w:t>
      </w:r>
      <w:r w:rsidR="001D4FA6">
        <w:rPr>
          <w:rFonts w:ascii="Calibri" w:hAnsi="Calibri"/>
          <w:sz w:val="26"/>
          <w:szCs w:val="26"/>
          <w:lang w:val="hu-HU"/>
        </w:rPr>
        <w:t xml:space="preserve">  </w:t>
      </w:r>
      <w:r w:rsidR="009B485F">
        <w:rPr>
          <w:rFonts w:ascii="Calibri" w:hAnsi="Calibri"/>
          <w:sz w:val="26"/>
          <w:szCs w:val="26"/>
          <w:lang w:val="hu-HU"/>
        </w:rPr>
        <w:t xml:space="preserve">  </w:t>
      </w:r>
      <w:r w:rsidR="00C221FE">
        <w:rPr>
          <w:rFonts w:ascii="Calibri" w:hAnsi="Calibri"/>
          <w:sz w:val="26"/>
          <w:szCs w:val="26"/>
          <w:lang w:val="hu-HU"/>
        </w:rPr>
        <w:t>În Expunerea de motive, i</w:t>
      </w:r>
      <w:r w:rsidR="009E5140">
        <w:rPr>
          <w:rFonts w:ascii="Calibri" w:hAnsi="Calibri"/>
          <w:sz w:val="26"/>
          <w:szCs w:val="26"/>
          <w:lang w:val="hu-HU"/>
        </w:rPr>
        <w:t>niţiatorii</w:t>
      </w:r>
      <w:r w:rsidR="00C221FE">
        <w:rPr>
          <w:rFonts w:ascii="Calibri" w:hAnsi="Calibri"/>
          <w:sz w:val="26"/>
          <w:szCs w:val="26"/>
          <w:lang w:val="hu-HU"/>
        </w:rPr>
        <w:t xml:space="preserve"> proiectului de hotărâre </w:t>
      </w:r>
      <w:r>
        <w:rPr>
          <w:rFonts w:ascii="Calibri" w:hAnsi="Calibri"/>
          <w:sz w:val="26"/>
          <w:szCs w:val="26"/>
          <w:lang w:val="hu-HU"/>
        </w:rPr>
        <w:t>descriu</w:t>
      </w:r>
      <w:r w:rsidR="00BB0FE6">
        <w:rPr>
          <w:rFonts w:ascii="Calibri" w:hAnsi="Calibri"/>
          <w:sz w:val="26"/>
          <w:szCs w:val="26"/>
          <w:lang w:val="hu-HU"/>
        </w:rPr>
        <w:t xml:space="preserve"> </w:t>
      </w:r>
      <w:r w:rsidR="006942D7">
        <w:rPr>
          <w:rFonts w:ascii="Calibri" w:hAnsi="Calibri"/>
          <w:sz w:val="26"/>
          <w:szCs w:val="26"/>
          <w:lang w:val="hu-HU"/>
        </w:rPr>
        <w:t xml:space="preserve">motivele transformarii </w:t>
      </w:r>
      <w:r>
        <w:rPr>
          <w:rFonts w:ascii="Calibri" w:hAnsi="Calibri"/>
          <w:sz w:val="26"/>
          <w:szCs w:val="26"/>
          <w:lang w:val="hu-HU"/>
        </w:rPr>
        <w:t>postului de inspector de specialitate IA în cadrul Compartimentului economico-administrativ în post de contabil, astfel se propune aprobarea modificării organigramei şi a statului de funcţii</w:t>
      </w:r>
      <w:r w:rsidR="008466DF">
        <w:rPr>
          <w:rFonts w:ascii="Calibri" w:hAnsi="Calibri"/>
          <w:sz w:val="26"/>
          <w:szCs w:val="26"/>
          <w:lang w:val="hu-HU"/>
        </w:rPr>
        <w:t xml:space="preserve"> al Centrului Cultural Judeţean Harghita, conform Anexei nr.1 şi nr.2, parte integrantă din prezenta hotărâre, începând cu data de 01 februarie 2019.</w:t>
      </w:r>
    </w:p>
    <w:p w:rsidR="00697A81" w:rsidRPr="00417378" w:rsidRDefault="00697A81" w:rsidP="00107648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</w:t>
      </w:r>
      <w:r w:rsidR="00714B10">
        <w:rPr>
          <w:rFonts w:ascii="Calibri" w:hAnsi="Calibri"/>
          <w:sz w:val="26"/>
          <w:szCs w:val="26"/>
        </w:rPr>
        <w:t xml:space="preserve"> </w:t>
      </w:r>
      <w:r w:rsidR="00107648">
        <w:rPr>
          <w:rFonts w:ascii="Calibri" w:hAnsi="Calibri"/>
          <w:sz w:val="26"/>
          <w:szCs w:val="26"/>
        </w:rPr>
        <w:t xml:space="preserve"> </w:t>
      </w:r>
      <w:proofErr w:type="spellStart"/>
      <w:r w:rsidR="00241F6F">
        <w:rPr>
          <w:rFonts w:ascii="Calibri" w:hAnsi="Calibri"/>
          <w:sz w:val="26"/>
          <w:szCs w:val="26"/>
        </w:rPr>
        <w:t>Analizând</w:t>
      </w:r>
      <w:proofErr w:type="spellEnd"/>
      <w:r w:rsidR="00241F6F">
        <w:rPr>
          <w:rFonts w:ascii="Calibri" w:hAnsi="Calibri"/>
          <w:sz w:val="26"/>
          <w:szCs w:val="26"/>
        </w:rPr>
        <w:t xml:space="preserve"> </w:t>
      </w:r>
      <w:proofErr w:type="spellStart"/>
      <w:r w:rsidR="00241F6F">
        <w:rPr>
          <w:rFonts w:ascii="Calibri" w:hAnsi="Calibri"/>
          <w:sz w:val="26"/>
          <w:szCs w:val="26"/>
        </w:rPr>
        <w:t>proiectul</w:t>
      </w:r>
      <w:proofErr w:type="spellEnd"/>
      <w:r w:rsidR="00241F6F">
        <w:rPr>
          <w:rFonts w:ascii="Calibri" w:hAnsi="Calibri"/>
          <w:sz w:val="26"/>
          <w:szCs w:val="26"/>
        </w:rPr>
        <w:t xml:space="preserve"> de </w:t>
      </w:r>
      <w:r w:rsidR="00241F6F">
        <w:rPr>
          <w:rFonts w:ascii="Calibri" w:hAnsi="Calibri"/>
          <w:sz w:val="26"/>
          <w:szCs w:val="26"/>
          <w:lang w:val="ro-RO"/>
        </w:rPr>
        <w:t>hotărâre</w:t>
      </w:r>
      <w:r w:rsidR="00845467" w:rsidRPr="00845467">
        <w:rPr>
          <w:rFonts w:ascii="Calibri" w:hAnsi="Calibri"/>
          <w:sz w:val="26"/>
          <w:szCs w:val="26"/>
        </w:rPr>
        <w:t xml:space="preserve"> </w:t>
      </w:r>
      <w:proofErr w:type="spellStart"/>
      <w:r w:rsidR="00845467" w:rsidRPr="00845467">
        <w:rPr>
          <w:rFonts w:ascii="Calibri" w:hAnsi="Calibri"/>
          <w:sz w:val="26"/>
          <w:szCs w:val="26"/>
        </w:rPr>
        <w:t>şi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</w:t>
      </w:r>
      <w:proofErr w:type="spellStart"/>
      <w:r w:rsidR="00845467" w:rsidRPr="00845467">
        <w:rPr>
          <w:rFonts w:ascii="Calibri" w:hAnsi="Calibri"/>
          <w:sz w:val="26"/>
          <w:szCs w:val="26"/>
        </w:rPr>
        <w:t>textele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de </w:t>
      </w:r>
      <w:proofErr w:type="spellStart"/>
      <w:r w:rsidR="00845467" w:rsidRPr="00845467">
        <w:rPr>
          <w:rFonts w:ascii="Calibri" w:hAnsi="Calibri"/>
          <w:sz w:val="26"/>
          <w:szCs w:val="26"/>
        </w:rPr>
        <w:t>lege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invocate</w:t>
      </w:r>
      <w:r w:rsidR="002F05A6" w:rsidRPr="00845467">
        <w:rPr>
          <w:rFonts w:ascii="Calibri" w:hAnsi="Calibri"/>
          <w:sz w:val="26"/>
          <w:szCs w:val="26"/>
        </w:rPr>
        <w:t>,</w:t>
      </w:r>
      <w:r w:rsidR="008614D0">
        <w:rPr>
          <w:rFonts w:ascii="Calibri" w:hAnsi="Calibri"/>
          <w:sz w:val="26"/>
          <w:szCs w:val="26"/>
        </w:rPr>
        <w:t xml:space="preserve"> sub </w:t>
      </w:r>
      <w:proofErr w:type="spellStart"/>
      <w:r w:rsidR="008614D0">
        <w:rPr>
          <w:rFonts w:ascii="Calibri" w:hAnsi="Calibri"/>
          <w:sz w:val="26"/>
          <w:szCs w:val="26"/>
        </w:rPr>
        <w:t>rezerva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avizului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favorabil</w:t>
      </w:r>
      <w:proofErr w:type="spellEnd"/>
      <w:r w:rsidR="008614D0">
        <w:rPr>
          <w:rFonts w:ascii="Calibri" w:hAnsi="Calibri"/>
          <w:sz w:val="26"/>
          <w:szCs w:val="26"/>
        </w:rPr>
        <w:t xml:space="preserve"> al </w:t>
      </w:r>
      <w:proofErr w:type="spellStart"/>
      <w:r w:rsidR="008614D0">
        <w:rPr>
          <w:rFonts w:ascii="Calibri" w:hAnsi="Calibri"/>
          <w:sz w:val="26"/>
          <w:szCs w:val="26"/>
        </w:rPr>
        <w:t>Direcţiei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generale</w:t>
      </w:r>
      <w:proofErr w:type="spellEnd"/>
      <w:r w:rsidR="008614D0">
        <w:rPr>
          <w:rFonts w:ascii="Calibri" w:hAnsi="Calibri"/>
          <w:sz w:val="26"/>
          <w:szCs w:val="26"/>
        </w:rPr>
        <w:t xml:space="preserve"> management </w:t>
      </w:r>
      <w:proofErr w:type="spellStart"/>
      <w:r w:rsidR="008614D0">
        <w:rPr>
          <w:rFonts w:ascii="Calibri" w:hAnsi="Calibri"/>
          <w:sz w:val="26"/>
          <w:szCs w:val="26"/>
        </w:rPr>
        <w:t>şi</w:t>
      </w:r>
      <w:proofErr w:type="spellEnd"/>
      <w:r w:rsidR="008614D0">
        <w:rPr>
          <w:rFonts w:ascii="Calibri" w:hAnsi="Calibri"/>
          <w:sz w:val="26"/>
          <w:szCs w:val="26"/>
        </w:rPr>
        <w:t xml:space="preserve"> al </w:t>
      </w:r>
      <w:proofErr w:type="spellStart"/>
      <w:r w:rsidR="008614D0">
        <w:rPr>
          <w:rFonts w:ascii="Calibri" w:hAnsi="Calibri"/>
          <w:sz w:val="26"/>
          <w:szCs w:val="26"/>
        </w:rPr>
        <w:t>Direcţiei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generale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economice</w:t>
      </w:r>
      <w:proofErr w:type="spellEnd"/>
      <w:proofErr w:type="gramStart"/>
      <w:r w:rsidR="008614D0">
        <w:rPr>
          <w:rFonts w:ascii="Calibri" w:hAnsi="Calibri"/>
          <w:sz w:val="26"/>
          <w:szCs w:val="26"/>
        </w:rPr>
        <w:t>,</w:t>
      </w:r>
      <w:r w:rsidR="002F05A6">
        <w:rPr>
          <w:rFonts w:ascii="Calibri" w:hAnsi="Calibri"/>
          <w:b/>
          <w:sz w:val="26"/>
          <w:szCs w:val="26"/>
        </w:rPr>
        <w:t xml:space="preserve">  </w:t>
      </w:r>
      <w:proofErr w:type="spellStart"/>
      <w:r w:rsidR="00F512AC" w:rsidRPr="00417378">
        <w:rPr>
          <w:rFonts w:ascii="Calibri" w:hAnsi="Calibri"/>
          <w:sz w:val="26"/>
          <w:szCs w:val="26"/>
        </w:rPr>
        <w:t>avizăm</w:t>
      </w:r>
      <w:proofErr w:type="spellEnd"/>
      <w:proofErr w:type="gramEnd"/>
      <w:r w:rsidR="00F512AC" w:rsidRPr="00417378">
        <w:rPr>
          <w:rFonts w:ascii="Calibri" w:hAnsi="Calibri"/>
          <w:sz w:val="26"/>
          <w:szCs w:val="26"/>
        </w:rPr>
        <w:t xml:space="preserve"> </w:t>
      </w:r>
      <w:proofErr w:type="spellStart"/>
      <w:r w:rsidR="00F512AC" w:rsidRPr="00417378">
        <w:rPr>
          <w:rFonts w:ascii="Calibri" w:hAnsi="Calibri"/>
          <w:sz w:val="26"/>
          <w:szCs w:val="26"/>
        </w:rPr>
        <w:t>favorabil</w:t>
      </w:r>
      <w:proofErr w:type="spellEnd"/>
      <w:r w:rsidR="009F4C9E" w:rsidRPr="00417378">
        <w:rPr>
          <w:rFonts w:ascii="Calibri" w:hAnsi="Calibri"/>
          <w:sz w:val="26"/>
          <w:szCs w:val="26"/>
        </w:rPr>
        <w:t xml:space="preserve"> </w:t>
      </w:r>
      <w:proofErr w:type="spellStart"/>
      <w:r w:rsidR="009F4C9E" w:rsidRPr="00417378">
        <w:rPr>
          <w:rFonts w:ascii="Calibri" w:hAnsi="Calibri"/>
          <w:sz w:val="26"/>
          <w:szCs w:val="26"/>
        </w:rPr>
        <w:t>prezentul</w:t>
      </w:r>
      <w:proofErr w:type="spellEnd"/>
      <w:r w:rsidR="009F4C9E" w:rsidRPr="00417378">
        <w:rPr>
          <w:rFonts w:ascii="Calibri" w:hAnsi="Calibri"/>
          <w:sz w:val="26"/>
          <w:szCs w:val="26"/>
        </w:rPr>
        <w:t xml:space="preserve"> </w:t>
      </w:r>
      <w:proofErr w:type="spellStart"/>
      <w:r w:rsidR="009F4C9E" w:rsidRPr="00417378">
        <w:rPr>
          <w:rFonts w:ascii="Calibri" w:hAnsi="Calibri"/>
          <w:sz w:val="26"/>
          <w:szCs w:val="26"/>
        </w:rPr>
        <w:t>proiectul</w:t>
      </w:r>
      <w:proofErr w:type="spellEnd"/>
      <w:r w:rsidR="009F4C9E" w:rsidRPr="00417378">
        <w:rPr>
          <w:rFonts w:ascii="Calibri" w:hAnsi="Calibri"/>
          <w:sz w:val="26"/>
          <w:szCs w:val="26"/>
        </w:rPr>
        <w:t xml:space="preserve"> de </w:t>
      </w:r>
      <w:proofErr w:type="spellStart"/>
      <w:r w:rsidR="009F4C9E" w:rsidRPr="00417378">
        <w:rPr>
          <w:rFonts w:ascii="Calibri" w:hAnsi="Calibri"/>
          <w:sz w:val="26"/>
          <w:szCs w:val="26"/>
        </w:rPr>
        <w:t>hotărâre</w:t>
      </w:r>
      <w:proofErr w:type="spellEnd"/>
      <w:r w:rsidR="00F512AC" w:rsidRPr="00417378">
        <w:rPr>
          <w:rFonts w:ascii="Calibri" w:hAnsi="Calibri"/>
          <w:sz w:val="26"/>
          <w:szCs w:val="26"/>
        </w:rPr>
        <w:t>.</w:t>
      </w:r>
    </w:p>
    <w:p w:rsidR="008466DF" w:rsidRDefault="00F512AC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417378">
        <w:rPr>
          <w:rFonts w:ascii="Calibri" w:hAnsi="Calibri"/>
          <w:sz w:val="26"/>
          <w:szCs w:val="26"/>
        </w:rPr>
        <w:tab/>
      </w:r>
      <w:r w:rsidRPr="00417378">
        <w:rPr>
          <w:rFonts w:ascii="Calibri" w:hAnsi="Calibri"/>
          <w:sz w:val="26"/>
          <w:szCs w:val="26"/>
        </w:rPr>
        <w:tab/>
      </w:r>
      <w:r w:rsidRPr="00417378">
        <w:rPr>
          <w:rFonts w:ascii="Calibri" w:hAnsi="Calibri"/>
          <w:sz w:val="26"/>
          <w:szCs w:val="26"/>
        </w:rPr>
        <w:tab/>
      </w:r>
      <w:r w:rsidRPr="00417378">
        <w:rPr>
          <w:rFonts w:ascii="Calibri" w:hAnsi="Calibri"/>
          <w:sz w:val="26"/>
          <w:szCs w:val="26"/>
        </w:rPr>
        <w:tab/>
      </w:r>
    </w:p>
    <w:p w:rsidR="00F512AC" w:rsidRPr="00417378" w:rsidRDefault="008466DF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</w:t>
      </w:r>
      <w:proofErr w:type="spellStart"/>
      <w:r w:rsidR="0005167D" w:rsidRPr="00417378">
        <w:rPr>
          <w:rFonts w:ascii="Calibri" w:hAnsi="Calibri"/>
          <w:sz w:val="26"/>
          <w:szCs w:val="26"/>
        </w:rPr>
        <w:t>Miercurea</w:t>
      </w:r>
      <w:proofErr w:type="spellEnd"/>
      <w:r w:rsidR="0005167D" w:rsidRPr="00417378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–</w:t>
      </w:r>
      <w:r w:rsidR="0005167D" w:rsidRPr="00417378">
        <w:rPr>
          <w:rFonts w:ascii="Calibri" w:hAnsi="Calibri"/>
          <w:sz w:val="26"/>
          <w:szCs w:val="26"/>
        </w:rPr>
        <w:t xml:space="preserve"> </w:t>
      </w:r>
      <w:proofErr w:type="spellStart"/>
      <w:r w:rsidR="0005167D" w:rsidRPr="00417378">
        <w:rPr>
          <w:rFonts w:ascii="Calibri" w:hAnsi="Calibri"/>
          <w:sz w:val="26"/>
          <w:szCs w:val="26"/>
        </w:rPr>
        <w:t>Ciuc</w:t>
      </w:r>
      <w:proofErr w:type="spellEnd"/>
      <w:proofErr w:type="gramStart"/>
      <w:r>
        <w:rPr>
          <w:rFonts w:ascii="Calibri" w:hAnsi="Calibri"/>
          <w:sz w:val="26"/>
          <w:szCs w:val="26"/>
        </w:rPr>
        <w:t>,</w:t>
      </w:r>
      <w:r w:rsidR="00F512AC" w:rsidRPr="00417378">
        <w:rPr>
          <w:rFonts w:ascii="Calibri" w:hAnsi="Calibri"/>
          <w:sz w:val="26"/>
          <w:szCs w:val="26"/>
        </w:rPr>
        <w:t xml:space="preserve">  </w:t>
      </w:r>
      <w:r w:rsidR="00107648">
        <w:rPr>
          <w:rFonts w:ascii="Calibri" w:hAnsi="Calibri"/>
          <w:sz w:val="26"/>
          <w:szCs w:val="26"/>
        </w:rPr>
        <w:t>23</w:t>
      </w:r>
      <w:proofErr w:type="gramEnd"/>
      <w:r w:rsidR="00107648">
        <w:rPr>
          <w:rFonts w:ascii="Calibri" w:hAnsi="Calibri"/>
          <w:sz w:val="26"/>
          <w:szCs w:val="26"/>
        </w:rPr>
        <w:t xml:space="preserve"> </w:t>
      </w:r>
      <w:proofErr w:type="spellStart"/>
      <w:r w:rsidR="00107648">
        <w:rPr>
          <w:rFonts w:ascii="Calibri" w:hAnsi="Calibri"/>
          <w:sz w:val="26"/>
          <w:szCs w:val="26"/>
        </w:rPr>
        <w:t>ianuarie</w:t>
      </w:r>
      <w:proofErr w:type="spellEnd"/>
      <w:r w:rsidR="0061137D" w:rsidRPr="00417378">
        <w:rPr>
          <w:rFonts w:ascii="Calibri" w:hAnsi="Calibri"/>
          <w:sz w:val="26"/>
          <w:szCs w:val="26"/>
        </w:rPr>
        <w:t xml:space="preserve"> </w:t>
      </w:r>
      <w:r w:rsidR="00107648">
        <w:rPr>
          <w:rFonts w:ascii="Calibri" w:hAnsi="Calibri"/>
          <w:sz w:val="26"/>
          <w:szCs w:val="26"/>
        </w:rPr>
        <w:t>2019</w:t>
      </w:r>
      <w:r w:rsidR="00F512AC" w:rsidRPr="00417378">
        <w:rPr>
          <w:rFonts w:ascii="Calibri" w:hAnsi="Calibri"/>
          <w:sz w:val="26"/>
          <w:szCs w:val="26"/>
        </w:rPr>
        <w:t xml:space="preserve">  </w:t>
      </w:r>
    </w:p>
    <w:p w:rsidR="00F512AC" w:rsidRDefault="00F512AC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212B66" w:rsidRDefault="00212B66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512AC" w:rsidRPr="00417378" w:rsidRDefault="00417378" w:rsidP="00F512AC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</w:t>
      </w:r>
      <w:proofErr w:type="gramStart"/>
      <w:r>
        <w:rPr>
          <w:rFonts w:ascii="Calibri" w:hAnsi="Calibri"/>
          <w:sz w:val="26"/>
          <w:szCs w:val="26"/>
        </w:rPr>
        <w:t>Pt.</w:t>
      </w:r>
      <w:proofErr w:type="gramEnd"/>
      <w:r>
        <w:rPr>
          <w:rFonts w:ascii="Calibri" w:hAnsi="Calibri"/>
          <w:sz w:val="26"/>
          <w:szCs w:val="26"/>
        </w:rPr>
        <w:t xml:space="preserve">  </w:t>
      </w:r>
      <w:r w:rsidR="00697A81" w:rsidRPr="00417378">
        <w:rPr>
          <w:rFonts w:ascii="Calibri" w:hAnsi="Calibri"/>
          <w:sz w:val="26"/>
          <w:szCs w:val="26"/>
        </w:rPr>
        <w:t>Director General</w:t>
      </w:r>
    </w:p>
    <w:p w:rsidR="00F512AC" w:rsidRDefault="00F512AC" w:rsidP="00F512AC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     </w:t>
      </w:r>
      <w:r w:rsidR="00212B66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>Vágássy Alpár</w:t>
      </w:r>
    </w:p>
    <w:p w:rsidR="00F512AC" w:rsidRDefault="00417378" w:rsidP="00F512AC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Director general adjunct</w:t>
      </w:r>
      <w:r w:rsidR="00F512AC">
        <w:rPr>
          <w:rFonts w:ascii="Calibri" w:hAnsi="Calibri"/>
          <w:sz w:val="26"/>
          <w:szCs w:val="26"/>
          <w:lang w:val="hu-HU"/>
        </w:rPr>
        <w:tab/>
      </w:r>
      <w:r w:rsidR="00F512AC">
        <w:rPr>
          <w:rFonts w:ascii="Calibri" w:hAnsi="Calibri"/>
          <w:sz w:val="26"/>
          <w:szCs w:val="26"/>
          <w:lang w:val="hu-HU"/>
        </w:rPr>
        <w:tab/>
      </w:r>
      <w:r w:rsidR="00F512AC">
        <w:rPr>
          <w:rFonts w:ascii="Calibri" w:hAnsi="Calibri"/>
          <w:sz w:val="26"/>
          <w:szCs w:val="26"/>
          <w:lang w:val="hu-HU"/>
        </w:rPr>
        <w:tab/>
      </w:r>
      <w:r w:rsidR="00F512AC">
        <w:rPr>
          <w:rFonts w:ascii="Calibri" w:hAnsi="Calibri"/>
          <w:sz w:val="26"/>
          <w:szCs w:val="26"/>
          <w:lang w:val="hu-HU"/>
        </w:rPr>
        <w:tab/>
      </w:r>
    </w:p>
    <w:p w:rsidR="00F512AC" w:rsidRDefault="00417378" w:rsidP="00417378">
      <w:pPr>
        <w:tabs>
          <w:tab w:val="left" w:pos="7080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>Consilier juridic</w:t>
      </w:r>
    </w:p>
    <w:p w:rsidR="00F512AC" w:rsidRDefault="00F512AC" w:rsidP="00F512AC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 w:rsidR="00AB74AA">
        <w:rPr>
          <w:rFonts w:ascii="Calibri" w:hAnsi="Calibri"/>
          <w:sz w:val="26"/>
          <w:szCs w:val="26"/>
          <w:lang w:val="hu-HU"/>
        </w:rPr>
        <w:t xml:space="preserve"> Dobrean Lucia</w:t>
      </w:r>
    </w:p>
    <w:sectPr w:rsidR="00F512AC" w:rsidSect="00D63AE1">
      <w:pgSz w:w="11906" w:h="16838"/>
      <w:pgMar w:top="709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4440"/>
    <w:multiLevelType w:val="hybridMultilevel"/>
    <w:tmpl w:val="9524E91A"/>
    <w:lvl w:ilvl="0" w:tplc="0F1AA814">
      <w:start w:val="2"/>
      <w:numFmt w:val="bullet"/>
      <w:lvlText w:val="-"/>
      <w:lvlJc w:val="left"/>
      <w:pPr>
        <w:ind w:left="114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1650094"/>
    <w:multiLevelType w:val="hybridMultilevel"/>
    <w:tmpl w:val="9498002A"/>
    <w:lvl w:ilvl="0" w:tplc="20862AC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3D3C34"/>
    <w:multiLevelType w:val="hybridMultilevel"/>
    <w:tmpl w:val="F386E974"/>
    <w:lvl w:ilvl="0" w:tplc="C45A440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EF3AD7"/>
    <w:multiLevelType w:val="hybridMultilevel"/>
    <w:tmpl w:val="E714787E"/>
    <w:lvl w:ilvl="0" w:tplc="C9623C5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FB04E39"/>
    <w:multiLevelType w:val="hybridMultilevel"/>
    <w:tmpl w:val="A4ACD044"/>
    <w:lvl w:ilvl="0" w:tplc="8438CAD4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5B77D8"/>
    <w:multiLevelType w:val="hybridMultilevel"/>
    <w:tmpl w:val="0B341832"/>
    <w:lvl w:ilvl="0" w:tplc="41D0473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97D04C4"/>
    <w:multiLevelType w:val="hybridMultilevel"/>
    <w:tmpl w:val="C9149BA4"/>
    <w:lvl w:ilvl="0" w:tplc="6B6EE69E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4E55581E"/>
    <w:multiLevelType w:val="hybridMultilevel"/>
    <w:tmpl w:val="9AA07F82"/>
    <w:lvl w:ilvl="0" w:tplc="FC76DF1A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AC5798D"/>
    <w:multiLevelType w:val="hybridMultilevel"/>
    <w:tmpl w:val="14E0249A"/>
    <w:lvl w:ilvl="0" w:tplc="608A1B14">
      <w:numFmt w:val="bullet"/>
      <w:lvlText w:val="-"/>
      <w:lvlJc w:val="left"/>
      <w:pPr>
        <w:ind w:left="1770" w:hanging="360"/>
      </w:pPr>
      <w:rPr>
        <w:rFonts w:ascii="Calibri" w:eastAsia="Times New Roman" w:hAnsi="Calibri" w:cs="Arial" w:hint="default"/>
      </w:rPr>
    </w:lvl>
    <w:lvl w:ilvl="1" w:tplc="04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>
    <w:nsid w:val="5BF64825"/>
    <w:multiLevelType w:val="hybridMultilevel"/>
    <w:tmpl w:val="CE76131C"/>
    <w:lvl w:ilvl="0" w:tplc="5CBE754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41D0BA8"/>
    <w:multiLevelType w:val="hybridMultilevel"/>
    <w:tmpl w:val="34E826F4"/>
    <w:lvl w:ilvl="0" w:tplc="D3A4EC98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65473F4"/>
    <w:multiLevelType w:val="hybridMultilevel"/>
    <w:tmpl w:val="90C2D9A2"/>
    <w:lvl w:ilvl="0" w:tplc="1A0C9B7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9110CC2"/>
    <w:multiLevelType w:val="hybridMultilevel"/>
    <w:tmpl w:val="0A7A3C6C"/>
    <w:lvl w:ilvl="0" w:tplc="15EA30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8237DF"/>
    <w:multiLevelType w:val="hybridMultilevel"/>
    <w:tmpl w:val="4CDE2FC0"/>
    <w:lvl w:ilvl="0" w:tplc="2736AEF4">
      <w:start w:val="2"/>
      <w:numFmt w:val="bullet"/>
      <w:lvlText w:val="-"/>
      <w:lvlJc w:val="left"/>
      <w:pPr>
        <w:ind w:left="9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0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12"/>
    <w:rsid w:val="00000B15"/>
    <w:rsid w:val="00033D1C"/>
    <w:rsid w:val="00034852"/>
    <w:rsid w:val="0005167D"/>
    <w:rsid w:val="00056E40"/>
    <w:rsid w:val="0006193B"/>
    <w:rsid w:val="000621AB"/>
    <w:rsid w:val="00066D00"/>
    <w:rsid w:val="00074E4E"/>
    <w:rsid w:val="00090E28"/>
    <w:rsid w:val="00094FE6"/>
    <w:rsid w:val="00107648"/>
    <w:rsid w:val="00126491"/>
    <w:rsid w:val="00144E1A"/>
    <w:rsid w:val="00190BD3"/>
    <w:rsid w:val="001A3A4A"/>
    <w:rsid w:val="001B6A29"/>
    <w:rsid w:val="001C0D82"/>
    <w:rsid w:val="001C3883"/>
    <w:rsid w:val="001D123E"/>
    <w:rsid w:val="001D4FA6"/>
    <w:rsid w:val="001D5800"/>
    <w:rsid w:val="001E0F53"/>
    <w:rsid w:val="001E3BA7"/>
    <w:rsid w:val="002035DF"/>
    <w:rsid w:val="00207610"/>
    <w:rsid w:val="0021122B"/>
    <w:rsid w:val="00212B66"/>
    <w:rsid w:val="00241F6F"/>
    <w:rsid w:val="00272254"/>
    <w:rsid w:val="002A5127"/>
    <w:rsid w:val="002C718C"/>
    <w:rsid w:val="002D6520"/>
    <w:rsid w:val="002F05A6"/>
    <w:rsid w:val="003078CE"/>
    <w:rsid w:val="00316AEA"/>
    <w:rsid w:val="003201AA"/>
    <w:rsid w:val="003626FC"/>
    <w:rsid w:val="00365718"/>
    <w:rsid w:val="0038595D"/>
    <w:rsid w:val="00391C81"/>
    <w:rsid w:val="00395B74"/>
    <w:rsid w:val="003976C0"/>
    <w:rsid w:val="003E52D0"/>
    <w:rsid w:val="00406FB9"/>
    <w:rsid w:val="00410DB1"/>
    <w:rsid w:val="00412137"/>
    <w:rsid w:val="00417378"/>
    <w:rsid w:val="00427052"/>
    <w:rsid w:val="00440E64"/>
    <w:rsid w:val="00444C61"/>
    <w:rsid w:val="00446ECF"/>
    <w:rsid w:val="00456FD3"/>
    <w:rsid w:val="004573F4"/>
    <w:rsid w:val="00457930"/>
    <w:rsid w:val="00461B52"/>
    <w:rsid w:val="00474939"/>
    <w:rsid w:val="00475568"/>
    <w:rsid w:val="00482F88"/>
    <w:rsid w:val="00497A80"/>
    <w:rsid w:val="004A0A01"/>
    <w:rsid w:val="004C4063"/>
    <w:rsid w:val="004D5D94"/>
    <w:rsid w:val="004E3AF0"/>
    <w:rsid w:val="004E493F"/>
    <w:rsid w:val="004E68FA"/>
    <w:rsid w:val="00503D28"/>
    <w:rsid w:val="005241EF"/>
    <w:rsid w:val="00550B8C"/>
    <w:rsid w:val="00551650"/>
    <w:rsid w:val="00566CF1"/>
    <w:rsid w:val="00583BB8"/>
    <w:rsid w:val="0059558A"/>
    <w:rsid w:val="005A42DE"/>
    <w:rsid w:val="005B780F"/>
    <w:rsid w:val="005B799E"/>
    <w:rsid w:val="005C7F70"/>
    <w:rsid w:val="005D6D59"/>
    <w:rsid w:val="005E63BD"/>
    <w:rsid w:val="005F3D88"/>
    <w:rsid w:val="00601C09"/>
    <w:rsid w:val="0060427E"/>
    <w:rsid w:val="0061137D"/>
    <w:rsid w:val="00617456"/>
    <w:rsid w:val="00637D25"/>
    <w:rsid w:val="0064413C"/>
    <w:rsid w:val="00645F21"/>
    <w:rsid w:val="006473F2"/>
    <w:rsid w:val="00651B76"/>
    <w:rsid w:val="00674B87"/>
    <w:rsid w:val="006942D7"/>
    <w:rsid w:val="00697A81"/>
    <w:rsid w:val="006B34B9"/>
    <w:rsid w:val="006D6428"/>
    <w:rsid w:val="006E7F9A"/>
    <w:rsid w:val="00714B10"/>
    <w:rsid w:val="00772A24"/>
    <w:rsid w:val="00784D3D"/>
    <w:rsid w:val="00795FAC"/>
    <w:rsid w:val="00797FB0"/>
    <w:rsid w:val="007A53EB"/>
    <w:rsid w:val="007C1A1D"/>
    <w:rsid w:val="007C3CF1"/>
    <w:rsid w:val="007D5EE0"/>
    <w:rsid w:val="007E683D"/>
    <w:rsid w:val="008026ED"/>
    <w:rsid w:val="008127F3"/>
    <w:rsid w:val="00813260"/>
    <w:rsid w:val="00814272"/>
    <w:rsid w:val="00823FB1"/>
    <w:rsid w:val="00824C8B"/>
    <w:rsid w:val="00845467"/>
    <w:rsid w:val="008466DF"/>
    <w:rsid w:val="00856F23"/>
    <w:rsid w:val="008614D0"/>
    <w:rsid w:val="008655FF"/>
    <w:rsid w:val="00871361"/>
    <w:rsid w:val="00886329"/>
    <w:rsid w:val="00897FCE"/>
    <w:rsid w:val="008A0299"/>
    <w:rsid w:val="008A2923"/>
    <w:rsid w:val="008B5F05"/>
    <w:rsid w:val="008D4DF1"/>
    <w:rsid w:val="008E2408"/>
    <w:rsid w:val="008E3815"/>
    <w:rsid w:val="00900591"/>
    <w:rsid w:val="0090072D"/>
    <w:rsid w:val="00905BD0"/>
    <w:rsid w:val="009221BD"/>
    <w:rsid w:val="009265EE"/>
    <w:rsid w:val="00930A71"/>
    <w:rsid w:val="009323E0"/>
    <w:rsid w:val="00950E93"/>
    <w:rsid w:val="00954E20"/>
    <w:rsid w:val="00955D2D"/>
    <w:rsid w:val="009870FF"/>
    <w:rsid w:val="0099769E"/>
    <w:rsid w:val="009A0008"/>
    <w:rsid w:val="009A198C"/>
    <w:rsid w:val="009A4E29"/>
    <w:rsid w:val="009B163F"/>
    <w:rsid w:val="009B485F"/>
    <w:rsid w:val="009B683D"/>
    <w:rsid w:val="009B748B"/>
    <w:rsid w:val="009C7EF4"/>
    <w:rsid w:val="009E5140"/>
    <w:rsid w:val="009F4C9E"/>
    <w:rsid w:val="00A07633"/>
    <w:rsid w:val="00A22F26"/>
    <w:rsid w:val="00A23C81"/>
    <w:rsid w:val="00A26E26"/>
    <w:rsid w:val="00A36DE5"/>
    <w:rsid w:val="00A43409"/>
    <w:rsid w:val="00A57267"/>
    <w:rsid w:val="00A60011"/>
    <w:rsid w:val="00A64960"/>
    <w:rsid w:val="00A72E67"/>
    <w:rsid w:val="00A84A69"/>
    <w:rsid w:val="00A84A6D"/>
    <w:rsid w:val="00AA1595"/>
    <w:rsid w:val="00AA6398"/>
    <w:rsid w:val="00AB25B4"/>
    <w:rsid w:val="00AB4E2C"/>
    <w:rsid w:val="00AB74AA"/>
    <w:rsid w:val="00AD4294"/>
    <w:rsid w:val="00AD4F6F"/>
    <w:rsid w:val="00B060CD"/>
    <w:rsid w:val="00B06752"/>
    <w:rsid w:val="00B07CA4"/>
    <w:rsid w:val="00B15C88"/>
    <w:rsid w:val="00B45D93"/>
    <w:rsid w:val="00B46B40"/>
    <w:rsid w:val="00B47E12"/>
    <w:rsid w:val="00B607A1"/>
    <w:rsid w:val="00B67509"/>
    <w:rsid w:val="00B75B6E"/>
    <w:rsid w:val="00B953A1"/>
    <w:rsid w:val="00BB0FE6"/>
    <w:rsid w:val="00BB4F3E"/>
    <w:rsid w:val="00BD6982"/>
    <w:rsid w:val="00BE0B55"/>
    <w:rsid w:val="00BF0543"/>
    <w:rsid w:val="00BF0EBD"/>
    <w:rsid w:val="00BF3AF0"/>
    <w:rsid w:val="00BF457F"/>
    <w:rsid w:val="00BF718A"/>
    <w:rsid w:val="00C032AA"/>
    <w:rsid w:val="00C13F67"/>
    <w:rsid w:val="00C221FE"/>
    <w:rsid w:val="00C25C7D"/>
    <w:rsid w:val="00C3100B"/>
    <w:rsid w:val="00C31C48"/>
    <w:rsid w:val="00C432F6"/>
    <w:rsid w:val="00C50D77"/>
    <w:rsid w:val="00C630AA"/>
    <w:rsid w:val="00C768AA"/>
    <w:rsid w:val="00C76C7C"/>
    <w:rsid w:val="00C86F4F"/>
    <w:rsid w:val="00C94BF7"/>
    <w:rsid w:val="00CA1A24"/>
    <w:rsid w:val="00CB0ADF"/>
    <w:rsid w:val="00CB61B4"/>
    <w:rsid w:val="00CC25E7"/>
    <w:rsid w:val="00CD2348"/>
    <w:rsid w:val="00CD4816"/>
    <w:rsid w:val="00CF6766"/>
    <w:rsid w:val="00D019BD"/>
    <w:rsid w:val="00D14BE2"/>
    <w:rsid w:val="00D20C86"/>
    <w:rsid w:val="00D36693"/>
    <w:rsid w:val="00D42084"/>
    <w:rsid w:val="00D50AA2"/>
    <w:rsid w:val="00D51A02"/>
    <w:rsid w:val="00D63AE1"/>
    <w:rsid w:val="00D87055"/>
    <w:rsid w:val="00D878B1"/>
    <w:rsid w:val="00DD3EA8"/>
    <w:rsid w:val="00DE53A4"/>
    <w:rsid w:val="00DE5666"/>
    <w:rsid w:val="00E17895"/>
    <w:rsid w:val="00E17FE8"/>
    <w:rsid w:val="00E264E2"/>
    <w:rsid w:val="00E33710"/>
    <w:rsid w:val="00E47C1C"/>
    <w:rsid w:val="00E720FB"/>
    <w:rsid w:val="00E95932"/>
    <w:rsid w:val="00ED39A3"/>
    <w:rsid w:val="00ED7338"/>
    <w:rsid w:val="00EF00F3"/>
    <w:rsid w:val="00EF57F6"/>
    <w:rsid w:val="00F019BA"/>
    <w:rsid w:val="00F03AC9"/>
    <w:rsid w:val="00F07D47"/>
    <w:rsid w:val="00F24D14"/>
    <w:rsid w:val="00F30B42"/>
    <w:rsid w:val="00F349AB"/>
    <w:rsid w:val="00F512AC"/>
    <w:rsid w:val="00F72FBC"/>
    <w:rsid w:val="00F82168"/>
    <w:rsid w:val="00FA4B67"/>
    <w:rsid w:val="00FC2A29"/>
    <w:rsid w:val="00FC4BA2"/>
    <w:rsid w:val="00FC4C99"/>
    <w:rsid w:val="00FC5997"/>
    <w:rsid w:val="00FD47B5"/>
    <w:rsid w:val="00FD4F98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47E12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B47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F054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512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46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47E12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B47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F054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512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46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 Letitia</dc:creator>
  <cp:lastModifiedBy>Lucia Dobrean</cp:lastModifiedBy>
  <cp:revision>3</cp:revision>
  <cp:lastPrinted>2018-02-26T08:16:00Z</cp:lastPrinted>
  <dcterms:created xsi:type="dcterms:W3CDTF">2019-01-23T12:32:00Z</dcterms:created>
  <dcterms:modified xsi:type="dcterms:W3CDTF">2019-01-23T13:08:00Z</dcterms:modified>
</cp:coreProperties>
</file>